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715F0" w14:textId="77777777" w:rsidR="006B5B3C" w:rsidRDefault="006B5B3C" w:rsidP="006B5B3C">
      <w:r>
        <w:t xml:space="preserve">Why Enterprises should use ZFS for file </w:t>
      </w:r>
      <w:proofErr w:type="gramStart"/>
      <w:r>
        <w:t>servers</w:t>
      </w:r>
      <w:proofErr w:type="gramEnd"/>
      <w:r>
        <w:t xml:space="preserve"> </w:t>
      </w:r>
    </w:p>
    <w:p w14:paraId="40E160A5" w14:textId="77777777" w:rsidR="006B5B3C" w:rsidRDefault="006B5B3C" w:rsidP="006B5B3C">
      <w:r>
        <w:t>We know that enterprises need:</w:t>
      </w:r>
    </w:p>
    <w:p w14:paraId="21456638" w14:textId="77777777" w:rsidR="006B5B3C" w:rsidRDefault="006B5B3C" w:rsidP="006B5B3C">
      <w:pPr>
        <w:pStyle w:val="a4"/>
        <w:numPr>
          <w:ilvl w:val="0"/>
          <w:numId w:val="5"/>
        </w:numPr>
      </w:pPr>
      <w:r>
        <w:t>Cost optimization of SSDs due to increased adoption of all-flash storage.</w:t>
      </w:r>
    </w:p>
    <w:p w14:paraId="7E6F48BC" w14:textId="77777777" w:rsidR="006B5B3C" w:rsidRDefault="006B5B3C" w:rsidP="006B5B3C">
      <w:pPr>
        <w:pStyle w:val="a4"/>
        <w:numPr>
          <w:ilvl w:val="0"/>
          <w:numId w:val="5"/>
        </w:numPr>
      </w:pPr>
      <w:r>
        <w:t>Real-time disaster recovery that is essential for business up-time and competitiveness.</w:t>
      </w:r>
    </w:p>
    <w:p w14:paraId="0E463EB3" w14:textId="77777777" w:rsidR="006B5B3C" w:rsidRDefault="006B5B3C" w:rsidP="006B5B3C">
      <w:pPr>
        <w:pStyle w:val="a4"/>
        <w:numPr>
          <w:ilvl w:val="0"/>
          <w:numId w:val="5"/>
        </w:numPr>
      </w:pPr>
      <w:r>
        <w:t>Uncompromised data integrity to ensure the accuracy and reliability of business data.</w:t>
      </w:r>
    </w:p>
    <w:p w14:paraId="37E009CE" w14:textId="77777777" w:rsidR="006B5B3C" w:rsidRDefault="006B5B3C" w:rsidP="006B5B3C"/>
    <w:p w14:paraId="28E50731" w14:textId="77777777" w:rsidR="006B5B3C" w:rsidRDefault="006B5B3C" w:rsidP="006B5B3C">
      <w:r>
        <w:t>QNAP strongly recommends the TS-h2287XU-RP ZFS NAS, considering the efficiency, cost, and service stability required by enterprises.</w:t>
      </w:r>
      <w:r>
        <w:br/>
        <w:t xml:space="preserve">TS-h2287XU-RP product highlights:  </w:t>
      </w:r>
    </w:p>
    <w:p w14:paraId="7551B718" w14:textId="77777777" w:rsidR="006B5B3C" w:rsidRDefault="006B5B3C" w:rsidP="006B5B3C">
      <w:r>
        <w:t xml:space="preserve"> </w:t>
      </w:r>
    </w:p>
    <w:p w14:paraId="5AE9FAD2" w14:textId="77777777" w:rsidR="006B5B3C" w:rsidRDefault="006B5B3C" w:rsidP="006B5B3C">
      <w:pPr>
        <w:pStyle w:val="a4"/>
        <w:numPr>
          <w:ilvl w:val="0"/>
          <w:numId w:val="4"/>
        </w:numPr>
      </w:pPr>
      <w:proofErr w:type="spellStart"/>
      <w:r>
        <w:t>QuTS</w:t>
      </w:r>
      <w:proofErr w:type="spellEnd"/>
      <w:r>
        <w:t xml:space="preserve"> Hero / QTS dual system provides flexibility to meet enterprise needs.</w:t>
      </w:r>
    </w:p>
    <w:p w14:paraId="5D4821BB" w14:textId="77777777" w:rsidR="006B5B3C" w:rsidRDefault="006B5B3C" w:rsidP="006B5B3C">
      <w:pPr>
        <w:pStyle w:val="a4"/>
        <w:numPr>
          <w:ilvl w:val="0"/>
          <w:numId w:val="3"/>
        </w:numPr>
      </w:pPr>
      <w:r>
        <w:t>Equipped with the new generation Intel® Xeon® E-2300 processor and DDR4 ECC memory (up to 128 GB), providing server-level performance while ensuring system stability.</w:t>
      </w:r>
    </w:p>
    <w:p w14:paraId="3342DBCD" w14:textId="77777777" w:rsidR="006B5B3C" w:rsidRDefault="006B5B3C" w:rsidP="006B5B3C">
      <w:pPr>
        <w:pStyle w:val="a4"/>
        <w:numPr>
          <w:ilvl w:val="0"/>
          <w:numId w:val="2"/>
        </w:numPr>
      </w:pPr>
      <w:r>
        <w:t>HDD/SSD hybrid storage enables enterprises to balance performance and costs.</w:t>
      </w:r>
    </w:p>
    <w:p w14:paraId="26F70B49" w14:textId="77777777" w:rsidR="006B5B3C" w:rsidRDefault="006B5B3C" w:rsidP="006B5B3C">
      <w:pPr>
        <w:pStyle w:val="a4"/>
        <w:numPr>
          <w:ilvl w:val="0"/>
          <w:numId w:val="2"/>
        </w:numPr>
      </w:pPr>
      <w:r>
        <w:t xml:space="preserve">6 x SSD slots for enhancing the performance of ZFS cache, or configure a high-efficiency SSD storage pool to increase teamwork </w:t>
      </w:r>
      <w:proofErr w:type="gramStart"/>
      <w:r>
        <w:t>efficiency</w:t>
      </w:r>
      <w:proofErr w:type="gramEnd"/>
    </w:p>
    <w:p w14:paraId="6E78B1C1" w14:textId="77777777" w:rsidR="006B5B3C" w:rsidRDefault="006B5B3C" w:rsidP="006B5B3C">
      <w:pPr>
        <w:pStyle w:val="a4"/>
        <w:numPr>
          <w:ilvl w:val="0"/>
          <w:numId w:val="1"/>
        </w:numPr>
      </w:pPr>
      <w:r>
        <w:t xml:space="preserve">Built-in dual 10GBASE-T and dual 2.5GbE network ports, providing large bandwidth to accelerate virtualization applications, large file sharing, and intensive data transmission. </w:t>
      </w:r>
    </w:p>
    <w:p w14:paraId="274828D5" w14:textId="77777777" w:rsidR="006B5B3C" w:rsidRDefault="006B5B3C" w:rsidP="006B5B3C"/>
    <w:p w14:paraId="165346A1" w14:textId="77777777" w:rsidR="006B5B3C" w:rsidRDefault="006B5B3C" w:rsidP="006B5B3C"/>
    <w:p w14:paraId="13C93A66" w14:textId="77777777" w:rsidR="006B5B3C" w:rsidRDefault="006B5B3C" w:rsidP="006B5B3C">
      <w:r>
        <w:t xml:space="preserve">TS-h2287XU-RP &gt;&gt; </w:t>
      </w:r>
      <w:hyperlink r:id="rId5">
        <w:r>
          <w:t>https://www.qnap.com/go/product/ts-h2287xu-rp</w:t>
        </w:r>
      </w:hyperlink>
    </w:p>
    <w:p w14:paraId="29D21F77" w14:textId="77777777" w:rsidR="006B5B3C" w:rsidRDefault="006B5B3C" w:rsidP="006B5B3C">
      <w:pPr>
        <w:rPr>
          <w:rStyle w:val="a3"/>
        </w:rPr>
      </w:pPr>
      <w:r>
        <w:t xml:space="preserve">Learn more about ZFS benefits &gt;&gt; </w:t>
      </w:r>
      <w:hyperlink r:id="rId6">
        <w:r>
          <w:t>https://www.qnap.com/go/solution/qnap-zfs</w:t>
        </w:r>
      </w:hyperlink>
    </w:p>
    <w:p w14:paraId="6184892D" w14:textId="77777777" w:rsidR="00302678" w:rsidRPr="006B5B3C" w:rsidRDefault="00302678"/>
    <w:sectPr w:rsidR="00302678" w:rsidRPr="006B5B3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fixed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F25B6"/>
    <w:multiLevelType w:val="multilevel"/>
    <w:tmpl w:val="D6646D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0417F0"/>
    <w:multiLevelType w:val="multilevel"/>
    <w:tmpl w:val="11D0C9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F61979"/>
    <w:multiLevelType w:val="multilevel"/>
    <w:tmpl w:val="E8C8CE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1B21007"/>
    <w:multiLevelType w:val="multilevel"/>
    <w:tmpl w:val="33A805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18938FB"/>
    <w:multiLevelType w:val="multilevel"/>
    <w:tmpl w:val="8BAA8FC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97945117">
    <w:abstractNumId w:val="1"/>
  </w:num>
  <w:num w:numId="2" w16cid:durableId="102266794">
    <w:abstractNumId w:val="4"/>
  </w:num>
  <w:num w:numId="3" w16cid:durableId="410781034">
    <w:abstractNumId w:val="3"/>
  </w:num>
  <w:num w:numId="4" w16cid:durableId="1897936223">
    <w:abstractNumId w:val="0"/>
  </w:num>
  <w:num w:numId="5" w16cid:durableId="1184050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3C"/>
    <w:rsid w:val="00302678"/>
    <w:rsid w:val="006B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A68AC"/>
  <w15:chartTrackingRefBased/>
  <w15:docId w15:val="{C2566F9F-7B21-425D-9B35-0F804250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B3C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網際網路連結"/>
    <w:basedOn w:val="a0"/>
    <w:uiPriority w:val="99"/>
    <w:unhideWhenUsed/>
    <w:rsid w:val="006B5B3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B5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qnap.com/go/solution/qnap-zfs" TargetMode="External"/><Relationship Id="rId5" Type="http://schemas.openxmlformats.org/officeDocument/2006/relationships/hyperlink" Target="https://www.qnap.com/go/product/ts-h2287xu-r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1189</Characters>
  <Application>Microsoft Office Word</Application>
  <DocSecurity>0</DocSecurity>
  <Lines>54</Lines>
  <Paragraphs>37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Wang 王儷蓉</dc:creator>
  <cp:keywords/>
  <dc:description/>
  <cp:lastModifiedBy>Sabrina Wang 王儷蓉</cp:lastModifiedBy>
  <cp:revision>1</cp:revision>
  <dcterms:created xsi:type="dcterms:W3CDTF">2023-08-01T09:36:00Z</dcterms:created>
  <dcterms:modified xsi:type="dcterms:W3CDTF">2023-08-01T09:37:00Z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602ee4f5-67e3-4592-b07a-b017d7c21cf0</vt:lpwstr>
  </property>
</Properties>
</file>